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76"/>
        <w:tblW w:w="1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7661"/>
        <w:gridCol w:w="1892"/>
      </w:tblGrid>
      <w:tr w:rsidR="00B30913" w:rsidRPr="009B561E" w14:paraId="16A9D4F0" w14:textId="77777777" w:rsidTr="0037547A">
        <w:trPr>
          <w:trHeight w:val="302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45B"/>
            <w:noWrap/>
          </w:tcPr>
          <w:p w14:paraId="0C2C32E9" w14:textId="5C6D1D26" w:rsidR="00B30913" w:rsidRPr="00484D99" w:rsidRDefault="00781B50" w:rsidP="002144D9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b/>
                <w:bCs/>
                <w:sz w:val="20"/>
                <w:szCs w:val="20"/>
              </w:rPr>
              <w:t>Friday, June 5, 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B30913" w:rsidRPr="009B561E" w14:paraId="0ECD8A38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59CEA3" w14:textId="0984AC38" w:rsidR="00B30913" w:rsidRPr="009B561E" w:rsidRDefault="00B30913" w:rsidP="002144D9">
            <w:pPr>
              <w:rPr>
                <w:rFonts w:cstheme="minorHAnsi"/>
                <w:b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590633" w14:textId="561B71CB" w:rsidR="00B30913" w:rsidRPr="009B561E" w:rsidRDefault="00B30913" w:rsidP="002144D9">
            <w:pPr>
              <w:rPr>
                <w:rFonts w:cstheme="minorHAnsi"/>
                <w:b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4FBB33" w14:textId="15505233" w:rsidR="00B30913" w:rsidRPr="009B561E" w:rsidRDefault="00B30913" w:rsidP="002144D9">
            <w:pPr>
              <w:rPr>
                <w:rFonts w:cstheme="minorHAnsi"/>
                <w:b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Location</w:t>
            </w:r>
          </w:p>
        </w:tc>
      </w:tr>
      <w:tr w:rsidR="00781B50" w:rsidRPr="009B561E" w14:paraId="343F0DBA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6813F1" w14:textId="17457110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TBD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D1D074" w14:textId="5E0F3319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HUB Meeting Room Access / Committee Meetings / CWC Practice Set-Up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CC0E" w14:textId="08284072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Meeting Rooms</w:t>
            </w:r>
          </w:p>
        </w:tc>
      </w:tr>
      <w:tr w:rsidR="00781B50" w:rsidRPr="009B561E" w14:paraId="22B4B465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096B36" w14:textId="0B3CFA48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12:00 PM – 2:00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62F0E7" w14:textId="3D5A5DB8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Registration Open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922E" w14:textId="4ECA3336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Registration Area</w:t>
            </w:r>
          </w:p>
        </w:tc>
      </w:tr>
      <w:tr w:rsidR="00781B50" w:rsidRPr="009B561E" w14:paraId="61A15A7B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C9C72A" w14:textId="3E1B7084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1:00 PM – 5:00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EA65D6" w14:textId="3DB83FE2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CE Study Hall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7279" w14:textId="6077A953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Salons A, B</w:t>
            </w:r>
          </w:p>
        </w:tc>
      </w:tr>
      <w:tr w:rsidR="00781B50" w:rsidRPr="009B561E" w14:paraId="5E170563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732E46" w14:textId="69A7C864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3:00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C330A2" w14:textId="64BF8C1A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Mermaid Walk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A4C5" w14:textId="236EB13E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Hotel Lobby</w:t>
            </w:r>
          </w:p>
        </w:tc>
      </w:tr>
      <w:tr w:rsidR="00781B50" w:rsidRPr="009B561E" w14:paraId="71D940FF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7394DE" w14:textId="09D1F36A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8:30 PM – 9:30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22EC9A" w14:textId="5673E72C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Regional CWC Practices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B5C5" w14:textId="37786FA2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sz w:val="20"/>
                <w:szCs w:val="20"/>
              </w:rPr>
              <w:t>TBD</w:t>
            </w:r>
          </w:p>
        </w:tc>
      </w:tr>
      <w:tr w:rsidR="00781B50" w:rsidRPr="009B561E" w14:paraId="782C9950" w14:textId="77777777" w:rsidTr="0037547A">
        <w:trPr>
          <w:trHeight w:val="30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45B"/>
            <w:noWrap/>
            <w:hideMark/>
          </w:tcPr>
          <w:p w14:paraId="6E1A0B33" w14:textId="5A35B368" w:rsidR="00781B50" w:rsidRPr="009B561E" w:rsidRDefault="00B376B1" w:rsidP="002144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b/>
                <w:bCs/>
                <w:sz w:val="20"/>
                <w:szCs w:val="20"/>
              </w:rPr>
              <w:t>Saturday, June 6, 2026</w:t>
            </w:r>
          </w:p>
        </w:tc>
      </w:tr>
      <w:tr w:rsidR="00781B50" w:rsidRPr="009B561E" w14:paraId="6477B0F7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2028094" w14:textId="281790A2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50BAAF9" w14:textId="2B146993" w:rsidR="00781B50" w:rsidRPr="009B561E" w:rsidRDefault="00781B50" w:rsidP="002144D9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AAD9EF" w14:textId="2A83384D" w:rsidR="00781B50" w:rsidRPr="009B561E" w:rsidRDefault="00781B50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561E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</w:tr>
      <w:tr w:rsidR="00B376B1" w:rsidRPr="009B561E" w14:paraId="1BE1DEF3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89D95D" w14:textId="55DC6815" w:rsidR="00B376B1" w:rsidRPr="009B561E" w:rsidRDefault="00B376B1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7:00 AM – 9:00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64909D" w14:textId="0391BF74" w:rsidR="00B376B1" w:rsidRPr="009B561E" w:rsidRDefault="00B376B1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Registration Open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A9FB" w14:textId="096A861B" w:rsidR="00B376B1" w:rsidRPr="009B561E" w:rsidRDefault="00B376B1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Registration Area</w:t>
            </w:r>
          </w:p>
        </w:tc>
      </w:tr>
      <w:tr w:rsidR="00B376B1" w:rsidRPr="009B561E" w14:paraId="41DE8C23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AFA3DF" w14:textId="56A77FCA" w:rsidR="00B376B1" w:rsidRPr="002144D9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7:30 AM – 9:00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E84B1" w14:textId="72DE5B3F" w:rsidR="00B376B1" w:rsidRPr="002144D9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HUB Breakfast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A55C9B" w14:textId="575F6B2F" w:rsidR="00B376B1" w:rsidRPr="002144D9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B376B1" w:rsidRPr="009B561E" w14:paraId="087F8586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F85FDD" w14:textId="32265B25" w:rsidR="00B376B1" w:rsidRPr="009B561E" w:rsidRDefault="00B376B1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8:00 AM – 4:00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82A948" w14:textId="3DDDB032" w:rsidR="00B376B1" w:rsidRPr="009B561E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CE Study Hall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FCB5" w14:textId="7CBD4E4B" w:rsidR="00B376B1" w:rsidRPr="009B561E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Salons A, B</w:t>
            </w:r>
          </w:p>
        </w:tc>
      </w:tr>
      <w:tr w:rsidR="002144D9" w:rsidRPr="009B561E" w14:paraId="6BE20089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4A972B" w14:textId="76E2F644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8:00 AM – 4:00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05EEA7" w14:textId="60DB27B9" w:rsidR="002144D9" w:rsidRPr="002144D9" w:rsidRDefault="002144D9" w:rsidP="002144D9">
            <w:pPr>
              <w:rPr>
                <w:b/>
                <w:bCs/>
              </w:rPr>
            </w:pPr>
            <w:r w:rsidRPr="002144D9">
              <w:rPr>
                <w:b/>
                <w:bCs/>
              </w:rPr>
              <w:t>HUB Morning Meetings</w:t>
            </w:r>
          </w:p>
          <w:p w14:paraId="599E94B4" w14:textId="6A30C517" w:rsidR="002144D9" w:rsidRDefault="002144D9" w:rsidP="002144D9">
            <w:r>
              <w:t>HUB Regional Meetings – Region I</w:t>
            </w:r>
          </w:p>
          <w:p w14:paraId="33BBB2CE" w14:textId="77777777" w:rsidR="002144D9" w:rsidRDefault="002144D9" w:rsidP="002144D9">
            <w:r>
              <w:t>HUB Regional Meetings – Region II</w:t>
            </w:r>
          </w:p>
          <w:p w14:paraId="42C75483" w14:textId="77777777" w:rsidR="002144D9" w:rsidRDefault="002144D9" w:rsidP="002144D9">
            <w:r>
              <w:t>HUB Regional Meetings – Region V</w:t>
            </w:r>
          </w:p>
          <w:p w14:paraId="740210F6" w14:textId="77777777" w:rsidR="002144D9" w:rsidRDefault="002144D9" w:rsidP="002144D9">
            <w:r>
              <w:t>HUB Regional Meetings – Region VI</w:t>
            </w:r>
          </w:p>
          <w:p w14:paraId="0096063F" w14:textId="0E519260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t>HUB Regional Meetings – Region VII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45C4" w14:textId="77777777" w:rsidR="002144D9" w:rsidRDefault="002144D9" w:rsidP="002144D9"/>
          <w:p w14:paraId="76FC253D" w14:textId="528FCF94" w:rsidR="002144D9" w:rsidRDefault="002144D9" w:rsidP="002144D9">
            <w:r>
              <w:t>Salon F</w:t>
            </w:r>
          </w:p>
          <w:p w14:paraId="422D8E78" w14:textId="77777777" w:rsidR="002144D9" w:rsidRDefault="002144D9" w:rsidP="002144D9">
            <w:r>
              <w:t>Salon C</w:t>
            </w:r>
          </w:p>
          <w:p w14:paraId="68BF6E6E" w14:textId="77777777" w:rsidR="002144D9" w:rsidRDefault="002144D9" w:rsidP="002144D9">
            <w:r>
              <w:t>Salon G</w:t>
            </w:r>
          </w:p>
          <w:p w14:paraId="12FC4DD3" w14:textId="77777777" w:rsidR="002144D9" w:rsidRDefault="002144D9" w:rsidP="002144D9">
            <w:r>
              <w:t>Salon C</w:t>
            </w:r>
          </w:p>
          <w:p w14:paraId="167A4627" w14:textId="744265A6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t>Salon H</w:t>
            </w:r>
          </w:p>
        </w:tc>
      </w:tr>
      <w:tr w:rsidR="00B376B1" w:rsidRPr="009B561E" w14:paraId="23C2564C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CE983" w14:textId="66213228" w:rsidR="00B376B1" w:rsidRPr="00EA49BB" w:rsidRDefault="00B376B1" w:rsidP="002144D9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EA49B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12:00 PM – 1:00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372C0B" w14:textId="228E0E96" w:rsidR="00B376B1" w:rsidRPr="00EA49BB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49B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HUB Lunch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A17996" w14:textId="3ED2531B" w:rsidR="00B376B1" w:rsidRPr="00EA49BB" w:rsidRDefault="00B376B1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49B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EA49BB" w:rsidRPr="009B561E" w14:paraId="2567A1E3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BF306C" w14:textId="0A4D3C8B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1:15 PM – 4:15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859D1" w14:textId="77777777" w:rsidR="00EA49BB" w:rsidRPr="002144D9" w:rsidRDefault="00EA49BB" w:rsidP="002144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HUB Afternoon Meetings</w:t>
            </w:r>
          </w:p>
          <w:p w14:paraId="513A7F0A" w14:textId="77777777" w:rsidR="00EA49BB" w:rsidRDefault="00EA49BB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HUB Regional Meetings – Region I</w:t>
            </w:r>
          </w:p>
          <w:p w14:paraId="4C2893D9" w14:textId="77777777" w:rsidR="00EA49BB" w:rsidRDefault="00EA49BB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HUB Regional Meetings – Region V</w:t>
            </w:r>
          </w:p>
          <w:p w14:paraId="2BB18284" w14:textId="36C927A6" w:rsidR="00EA49BB" w:rsidRPr="00EA49BB" w:rsidRDefault="00EA49BB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HUB Regional Meetings – Region VI</w:t>
            </w: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I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4383" w14:textId="77777777" w:rsidR="002144D9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269BAAC4" w14:textId="6DB7BC43" w:rsidR="00EA49BB" w:rsidRDefault="00EA49BB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F</w:t>
            </w:r>
          </w:p>
          <w:p w14:paraId="3CF2F13A" w14:textId="77777777" w:rsidR="00EA49BB" w:rsidRDefault="00EA49BB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G</w:t>
            </w:r>
          </w:p>
          <w:p w14:paraId="53E8CF5A" w14:textId="4F1D179C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H</w:t>
            </w:r>
          </w:p>
        </w:tc>
      </w:tr>
      <w:tr w:rsidR="00EA49BB" w:rsidRPr="009B561E" w14:paraId="1DE7D9CB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243A97" w14:textId="0E9DDCD1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4:30 PM – 5:30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E89B14" w14:textId="592D0555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BOD Social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924181" w14:textId="2F326BB1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Presidential Suite</w:t>
            </w:r>
          </w:p>
        </w:tc>
      </w:tr>
      <w:tr w:rsidR="002144D9" w:rsidRPr="009B561E" w14:paraId="04BE4307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A30FCC" w14:textId="27572901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5:00 PM – 6:00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A1D67C" w14:textId="325228B6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Registration Open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1090" w14:textId="69F8660E" w:rsidR="002144D9" w:rsidRPr="002C71CD" w:rsidRDefault="002144D9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Registration Are</w:t>
            </w:r>
          </w:p>
        </w:tc>
      </w:tr>
      <w:tr w:rsidR="00EA49BB" w:rsidRPr="009B561E" w14:paraId="2A0C6F49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E5F791" w14:textId="476CF464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5:30 PM – 7:00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B0A85E" w14:textId="39E87167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EC Dinner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37E9AE" w14:textId="2553446D" w:rsidR="00EA49BB" w:rsidRPr="002144D9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Presidential Suite</w:t>
            </w:r>
          </w:p>
        </w:tc>
      </w:tr>
      <w:tr w:rsidR="00EA49BB" w:rsidRPr="009B561E" w14:paraId="3FF03BB6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866F80" w14:textId="1B8D2617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6:00 PM – 8:00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70557E" w14:textId="10FAF33C" w:rsidR="00EA49BB" w:rsidRPr="009B561E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Regional Dinners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B45D" w14:textId="06520517" w:rsidR="00EA49BB" w:rsidRPr="009B561E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Various Locations</w:t>
            </w:r>
          </w:p>
        </w:tc>
      </w:tr>
      <w:tr w:rsidR="00EA49BB" w:rsidRPr="009B561E" w14:paraId="1E26197D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67B232" w14:textId="1399F0FD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7:00 PM – 8:00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2C2A77" w14:textId="13BEE524" w:rsidR="00EA49BB" w:rsidRPr="009B561E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EC Visits Regional Dinners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EC46" w14:textId="1D6957A5" w:rsidR="00EA49BB" w:rsidRPr="009B561E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Various Locations</w:t>
            </w:r>
          </w:p>
        </w:tc>
      </w:tr>
      <w:tr w:rsidR="00EA49BB" w:rsidRPr="009B561E" w14:paraId="173D2F64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858D27" w14:textId="6D5405F1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8:30 PM – 9:30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8512CB" w14:textId="4B74E6CF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International CWC Practice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D8B9" w14:textId="5EC78191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EA49BB" w:rsidRPr="009B561E" w14:paraId="2B57FA0C" w14:textId="77777777" w:rsidTr="0037547A">
        <w:trPr>
          <w:trHeight w:val="30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45B"/>
            <w:noWrap/>
            <w:hideMark/>
          </w:tcPr>
          <w:p w14:paraId="1685F014" w14:textId="0FBCE1C5" w:rsidR="00EA49BB" w:rsidRPr="009B561E" w:rsidRDefault="00EA49BB" w:rsidP="002144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b/>
                <w:bCs/>
                <w:sz w:val="20"/>
                <w:szCs w:val="20"/>
              </w:rPr>
              <w:t>Sunday, June 7, 2026</w:t>
            </w:r>
          </w:p>
        </w:tc>
      </w:tr>
      <w:tr w:rsidR="00EA49BB" w:rsidRPr="009B561E" w14:paraId="73748192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9205C79" w14:textId="70125BF8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9887E0D" w14:textId="0B5F346E" w:rsidR="00EA49BB" w:rsidRPr="009B561E" w:rsidRDefault="00EA49BB" w:rsidP="002144D9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588860" w14:textId="2DD31C99" w:rsidR="00EA49BB" w:rsidRPr="009B561E" w:rsidRDefault="00EA49BB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561E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</w:tr>
      <w:tr w:rsidR="0037547A" w:rsidRPr="009B561E" w14:paraId="4EA5542A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A601E3" w14:textId="7906C2EB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6:00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A34DBC" w14:textId="1370B061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FIT Activity – Sunrise Waterfront Walk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1145" w14:textId="652B2837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Hotel Lobby</w:t>
            </w:r>
          </w:p>
        </w:tc>
      </w:tr>
      <w:tr w:rsidR="0037547A" w:rsidRPr="009B561E" w14:paraId="34D042EF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9BAECE" w14:textId="43B2C1E9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7:30 AM – 8:00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8DFCEA" w14:textId="3BC5F21E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First Timers Meet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5BF4" w14:textId="33E64702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Collaboration Room</w:t>
            </w:r>
          </w:p>
        </w:tc>
      </w:tr>
      <w:tr w:rsidR="0037547A" w:rsidRPr="009B561E" w14:paraId="03044E8C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41B4C4" w14:textId="243EF6F6" w:rsidR="0037547A" w:rsidRPr="002144D9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7:30 AM – 9:00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0824C" w14:textId="469A1F7B" w:rsidR="0037547A" w:rsidRPr="002144D9" w:rsidRDefault="002144D9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Conference Breakfast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534ED6" w14:textId="57950CD9" w:rsidR="0037547A" w:rsidRPr="002144D9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37547A" w:rsidRPr="009B561E" w14:paraId="52F5456E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9C2D" w14:textId="126C1B8D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7:30 AM – 9:00 AM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39FF" w14:textId="5869B754" w:rsidR="0037547A" w:rsidRPr="009B561E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 xml:space="preserve">Registration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C8B3" w14:textId="6AAAF9D0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Registration Area</w:t>
            </w:r>
          </w:p>
        </w:tc>
      </w:tr>
      <w:tr w:rsidR="0037547A" w:rsidRPr="009B561E" w14:paraId="59D4568D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A89B80" w14:textId="46620053" w:rsidR="0037547A" w:rsidRPr="00911DEB" w:rsidRDefault="0037547A" w:rsidP="002144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9:15 AM – 12:00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C624F8C" w14:textId="1ABC56FE" w:rsidR="0037547A" w:rsidRPr="00911DEB" w:rsidRDefault="0037547A" w:rsidP="002144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Opening Session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283BA" w14:textId="71FC5F4D" w:rsidR="0037547A" w:rsidRPr="00911DEB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37547A" w:rsidRPr="009B561E" w14:paraId="057F9696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EFA6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9:15 AM – 9:35 AM</w:t>
            </w:r>
          </w:p>
          <w:p w14:paraId="647782A7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9:35 AM – 10:35 AM</w:t>
            </w:r>
          </w:p>
          <w:p w14:paraId="57DC369B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10:35 AM – 10:55 AM</w:t>
            </w:r>
          </w:p>
          <w:p w14:paraId="6EA6CE02" w14:textId="3627AE67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10:55 AM – 12:00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E5F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Welcome</w:t>
            </w:r>
          </w:p>
          <w:p w14:paraId="4262FC6F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CWC Speak-Off</w:t>
            </w:r>
          </w:p>
          <w:p w14:paraId="6A7B0874" w14:textId="77777777" w:rsidR="0037547A" w:rsidRDefault="0037547A" w:rsidP="002144D9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Legacy Foundation Report</w:t>
            </w:r>
          </w:p>
          <w:p w14:paraId="103A2661" w14:textId="0D002867" w:rsidR="0037547A" w:rsidRPr="009B561E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Keynote Speaker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043" w14:textId="1CAB482B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547A" w:rsidRPr="009B561E" w14:paraId="1D309286" w14:textId="77777777" w:rsidTr="002144D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A06830" w14:textId="57C7635E" w:rsidR="0037547A" w:rsidRPr="002144D9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12:15 PM – 1:45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C9C5A4" w14:textId="6C5ABC9D" w:rsidR="0037547A" w:rsidRPr="002144D9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Ignite Luncheon</w:t>
            </w:r>
            <w:r w:rsidR="002144D9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How AI is Used/Effects Claims, Underwriting &amp; Sales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FF400" w14:textId="7440D9BB" w:rsidR="0037547A" w:rsidRPr="002144D9" w:rsidRDefault="0037547A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4D9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37547A" w:rsidRPr="009B561E" w14:paraId="50CB71D2" w14:textId="77777777" w:rsidTr="00C31FE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BF7C" w14:textId="56BE7926" w:rsidR="0037547A" w:rsidRPr="009B561E" w:rsidRDefault="0037547A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2:00 PM – 4:00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CF94" w14:textId="4793A134" w:rsidR="00911DEB" w:rsidRPr="00911DEB" w:rsidRDefault="00911DEB" w:rsidP="002144D9">
            <w:pP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Concurrent Sessions</w:t>
            </w:r>
          </w:p>
          <w:p w14:paraId="36F5E257" w14:textId="091A55B6" w:rsidR="0037547A" w:rsidRDefault="0037547A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ACR Negotiation and Conflict Resolution</w:t>
            </w:r>
          </w:p>
          <w:p w14:paraId="7146FBD8" w14:textId="4EEFB318" w:rsidR="002144D9" w:rsidRPr="009B561E" w:rsidRDefault="002144D9" w:rsidP="002144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Community Café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0346" w14:textId="77777777" w:rsidR="00911DEB" w:rsidRDefault="00911DEB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5152EDDF" w14:textId="059C2BC6" w:rsidR="002144D9" w:rsidRDefault="0037547A" w:rsidP="002144D9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G</w:t>
            </w:r>
            <w:r w:rsidR="002144D9"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4B387ACA" w14:textId="24A7B837" w:rsidR="0037547A" w:rsidRPr="009B561E" w:rsidRDefault="002144D9" w:rsidP="002144D9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F</w:t>
            </w:r>
          </w:p>
        </w:tc>
      </w:tr>
      <w:tr w:rsidR="00911DEB" w:rsidRPr="009B561E" w14:paraId="17D9FB18" w14:textId="77777777" w:rsidTr="00A04F63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ACEC" w14:textId="04623353" w:rsidR="00911DEB" w:rsidRPr="002C71CD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2:00 PM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C9D18" w14:textId="413A36FE" w:rsidR="00911DEB" w:rsidRDefault="00911DEB" w:rsidP="00911DEB">
            <w:pP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Past International President’s Meeting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6DE" w14:textId="2CAD3ECF" w:rsidR="00911DEB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Vickie Harmon’s Suite</w:t>
            </w:r>
          </w:p>
        </w:tc>
      </w:tr>
      <w:tr w:rsidR="00911DEB" w:rsidRPr="009B561E" w14:paraId="11D59D59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09BFB891" w14:textId="0A7522C3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5:00 PM – 7:00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BFB74DF" w14:textId="05544544" w:rsidR="00911DEB" w:rsidRPr="00911DEB" w:rsidRDefault="00911DEB" w:rsidP="00911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Welcome Reception</w:t>
            </w:r>
            <w:r w:rsidRPr="00911DEB"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Making Waves</w:t>
            </w:r>
          </w:p>
          <w:p w14:paraId="68BF5E49" w14:textId="77777777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Community Service Project – Lasagna Love</w:t>
            </w:r>
          </w:p>
          <w:p w14:paraId="1090F71B" w14:textId="77777777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lastRenderedPageBreak/>
              <w:t>Raffle – Margaret Wildi Quilts &amp; Lisa Jewelry</w:t>
            </w:r>
          </w:p>
          <w:p w14:paraId="1B184DCC" w14:textId="24647F75" w:rsidR="00911DEB" w:rsidRPr="009B561E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Legacy Foundation Fundraising Games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E6D4AA7" w14:textId="0BFDC2BE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Salons D, E</w:t>
            </w:r>
          </w:p>
        </w:tc>
      </w:tr>
      <w:tr w:rsidR="00911DEB" w:rsidRPr="009B561E" w14:paraId="51614978" w14:textId="77777777" w:rsidTr="0037547A">
        <w:trPr>
          <w:trHeight w:val="30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45B"/>
            <w:noWrap/>
          </w:tcPr>
          <w:p w14:paraId="3974D021" w14:textId="0D44F503" w:rsidR="00911DEB" w:rsidRPr="00911DEB" w:rsidRDefault="00911DEB" w:rsidP="00911D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sz w:val="20"/>
                <w:szCs w:val="20"/>
              </w:rPr>
              <w:t>Monday, June 8, 2026</w:t>
            </w:r>
          </w:p>
        </w:tc>
      </w:tr>
      <w:tr w:rsidR="00911DEB" w:rsidRPr="009B561E" w14:paraId="29547560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C4C6560" w14:textId="26B5ADE2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39D9D31D" w14:textId="22DC8388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84E50F" w14:textId="2235C7B8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9B561E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</w:tr>
      <w:tr w:rsidR="00911DEB" w:rsidRPr="009B561E" w14:paraId="72B83F13" w14:textId="77777777" w:rsidTr="00C50156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5A2509" w14:textId="13AD9808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6:00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4BA3F6" w14:textId="4D1403A7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FIT Activity – Circuit Session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D81A" w14:textId="6A187988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Hotel Gym</w:t>
            </w:r>
          </w:p>
        </w:tc>
      </w:tr>
      <w:tr w:rsidR="00911DEB" w:rsidRPr="009B561E" w14:paraId="102518B1" w14:textId="77777777" w:rsidTr="00911DEB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7A058" w14:textId="05AE1F36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7:00 AM – 9:00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3F19DA" w14:textId="13DCEBD2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Breakfast with Sponsors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CF776A" w14:textId="47FB3F4F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911DEB" w:rsidRPr="009B561E" w14:paraId="24B2E388" w14:textId="77777777" w:rsidTr="00C50156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8CF9A3" w14:textId="179536CA" w:rsidR="00911DEB" w:rsidRPr="002C71CD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9:15 AM – 11:15 AM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9BFF50" w14:textId="53F56578" w:rsidR="00911DEB" w:rsidRPr="00911DEB" w:rsidRDefault="00911DEB" w:rsidP="00911DEB">
            <w:pP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Concurrent Sessions</w:t>
            </w:r>
          </w:p>
          <w:p w14:paraId="1D4F9C13" w14:textId="28D28DF0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CLP-A Balancing Priorities Part I</w:t>
            </w:r>
          </w:p>
          <w:p w14:paraId="2E51A919" w14:textId="12235501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Community Café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3873" w14:textId="77777777" w:rsidR="00911DEB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0CB88408" w14:textId="18371B83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G</w:t>
            </w:r>
          </w:p>
          <w:p w14:paraId="0DD0F77B" w14:textId="1DADE194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F</w:t>
            </w:r>
          </w:p>
        </w:tc>
      </w:tr>
      <w:tr w:rsidR="00911DEB" w:rsidRPr="009B561E" w14:paraId="58AE1645" w14:textId="77777777" w:rsidTr="000D0C9E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39365E" w14:textId="4D11B13E" w:rsidR="00911DEB" w:rsidRPr="002C71CD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11:30 AM – 12:00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E770B1" w14:textId="3B68203E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Executive Board Q&amp;A Session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0725" w14:textId="33E0CE46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911DEB" w:rsidRPr="009B561E" w14:paraId="67B61D10" w14:textId="77777777" w:rsidTr="00911DEB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7BCA7A" w14:textId="3AC97928" w:rsidR="00911DEB" w:rsidRPr="00911DEB" w:rsidRDefault="00911DEB" w:rsidP="00911DEB">
            <w:pP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12:15 PM – 1:45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137F5E" w14:textId="24A9CAF5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Awards Luncheon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09F2D9" w14:textId="52562447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911DEB" w:rsidRPr="009B561E" w14:paraId="54CAF0C7" w14:textId="77777777" w:rsidTr="000D0C9E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0CF329" w14:textId="5E39C101" w:rsidR="00911DEB" w:rsidRPr="002C71CD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2:00 PM – 4:00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FED7B" w14:textId="59A7DC0D" w:rsidR="00911DEB" w:rsidRPr="00911DEB" w:rsidRDefault="00911DEB" w:rsidP="00911DEB">
            <w:pP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Concurrent Sessions</w:t>
            </w:r>
          </w:p>
          <w:p w14:paraId="20DBEA14" w14:textId="1CAD4EAC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CLP-A Balancing Priorities Part II</w:t>
            </w:r>
          </w:p>
          <w:p w14:paraId="26D93F5E" w14:textId="2FAFC946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Community Café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272B" w14:textId="77777777" w:rsidR="00911DEB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4DBA9142" w14:textId="17B1B33F" w:rsidR="00911DEB" w:rsidRDefault="00911DEB" w:rsidP="00911DEB">
            <w:pPr>
              <w:rPr>
                <w:rFonts w:ascii="Calibri" w:hAnsi="Calibri" w:cs="Calibr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G</w:t>
            </w:r>
          </w:p>
          <w:p w14:paraId="7760B9F5" w14:textId="0963662C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 F</w:t>
            </w:r>
          </w:p>
        </w:tc>
      </w:tr>
      <w:tr w:rsidR="00911DEB" w:rsidRPr="009B561E" w14:paraId="2AF57672" w14:textId="77777777" w:rsidTr="000D0C9E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6146245" w14:textId="68AE3C85" w:rsidR="00911DEB" w:rsidRPr="002C71CD" w:rsidRDefault="00911DEB" w:rsidP="00911DEB">
            <w:pPr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4:15 PM – 6:00 PM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0AD7A5" w14:textId="05C94B44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Membership Meeting, Installation &amp; Raffles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A1F8" w14:textId="45536D9E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Salons D, E</w:t>
            </w:r>
          </w:p>
        </w:tc>
      </w:tr>
      <w:tr w:rsidR="00911DEB" w:rsidRPr="009B561E" w14:paraId="04C52F63" w14:textId="77777777" w:rsidTr="00911DEB">
        <w:trPr>
          <w:trHeight w:val="30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64BD77" w14:textId="2D20386E" w:rsidR="00911DEB" w:rsidRPr="00911DEB" w:rsidRDefault="00911DEB" w:rsidP="00911DE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11DE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End of Conference</w:t>
            </w:r>
          </w:p>
        </w:tc>
      </w:tr>
      <w:tr w:rsidR="00911DEB" w:rsidRPr="009B561E" w14:paraId="5947984B" w14:textId="77777777" w:rsidTr="00911DEB">
        <w:trPr>
          <w:trHeight w:val="30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45B"/>
            <w:noWrap/>
          </w:tcPr>
          <w:p w14:paraId="3FE1ECD6" w14:textId="2DBE1456" w:rsidR="00911DEB" w:rsidRPr="00911DEB" w:rsidRDefault="00911DEB" w:rsidP="00911D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cstheme="minorHAnsi"/>
                <w:b/>
                <w:bCs/>
                <w:sz w:val="20"/>
                <w:szCs w:val="20"/>
              </w:rPr>
              <w:t>Tuesday, June 9, 2026</w:t>
            </w:r>
          </w:p>
        </w:tc>
      </w:tr>
      <w:tr w:rsidR="00911DEB" w:rsidRPr="009B561E" w14:paraId="5DD991C6" w14:textId="77777777" w:rsidTr="00911DEB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3D567" w14:textId="0CF496AA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Time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BEADA1" w14:textId="3706F254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Presentation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7D1D4" w14:textId="353BB330" w:rsidR="00911DEB" w:rsidRPr="00911DEB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1DEB">
              <w:rPr>
                <w:rFonts w:ascii="Calibri" w:hAnsi="Calibri" w:cs="Calibri" w:hint="cs"/>
                <w:b/>
                <w:bCs/>
                <w:kern w:val="2"/>
                <w:sz w:val="20"/>
                <w:szCs w:val="20"/>
                <w14:ligatures w14:val="standardContextual"/>
              </w:rPr>
              <w:t>Room Location</w:t>
            </w:r>
          </w:p>
        </w:tc>
      </w:tr>
      <w:tr w:rsidR="00911DEB" w:rsidRPr="009B561E" w14:paraId="55E839ED" w14:textId="77777777" w:rsidTr="00DD7693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1FA3" w14:textId="1E44A5D7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All Day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8329" w14:textId="208B5304" w:rsidR="00911DEB" w:rsidRPr="009B561E" w:rsidRDefault="00911DEB" w:rsidP="00911DEB">
            <w:pPr>
              <w:rPr>
                <w:rFonts w:cstheme="minorHAnsi"/>
                <w:i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Convention Cool Down Day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8A8" w14:textId="754292DB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1DEB" w:rsidRPr="009B561E" w14:paraId="317FA4BD" w14:textId="77777777" w:rsidTr="00DD7693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6958" w14:textId="4A9AF7C8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8:00 AM – 10:00 AM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493C" w14:textId="1BFC7368" w:rsidR="00911DEB" w:rsidRPr="009B561E" w:rsidRDefault="00911DEB" w:rsidP="00911DEB">
            <w:pPr>
              <w:rPr>
                <w:rFonts w:cstheme="minorHAnsi"/>
                <w:i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2026–2027 Board Orientation / Team Building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2BE" w14:textId="539E26C7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  <w:r w:rsidRPr="002C71CD">
              <w:rPr>
                <w:rFonts w:ascii="Calibri" w:hAnsi="Calibri" w:cs="Calibri" w:hint="cs"/>
                <w:kern w:val="2"/>
                <w:sz w:val="20"/>
                <w:szCs w:val="20"/>
                <w14:ligatures w14:val="standardContextual"/>
              </w:rPr>
              <w:t>Collaboration Room</w:t>
            </w:r>
          </w:p>
        </w:tc>
      </w:tr>
      <w:tr w:rsidR="00911DEB" w:rsidRPr="009B561E" w14:paraId="07C4DD82" w14:textId="77777777" w:rsidTr="0037547A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0D35E9B" w14:textId="1D1AECFC" w:rsidR="00911DEB" w:rsidRPr="009B561E" w:rsidRDefault="00911DEB" w:rsidP="00911D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07E13162" w14:textId="4ECCAD23" w:rsidR="00911DEB" w:rsidRPr="009B561E" w:rsidRDefault="00911DEB" w:rsidP="00911DEB">
            <w:pPr>
              <w:pStyle w:val="NoSpacing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30449B" w14:textId="77777777" w:rsidR="00911DEB" w:rsidRPr="009B561E" w:rsidRDefault="00911DEB" w:rsidP="00911DE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8D903D8" w14:textId="77777777" w:rsidR="00F910D9" w:rsidRPr="009B561E" w:rsidRDefault="00F910D9" w:rsidP="002144D9">
      <w:pPr>
        <w:spacing w:after="0" w:line="240" w:lineRule="auto"/>
        <w:rPr>
          <w:rFonts w:cstheme="minorHAnsi"/>
          <w:sz w:val="20"/>
          <w:szCs w:val="20"/>
        </w:rPr>
      </w:pPr>
    </w:p>
    <w:sectPr w:rsidR="00F910D9" w:rsidRPr="009B561E" w:rsidSect="00B445E9">
      <w:headerReference w:type="default" r:id="rId6"/>
      <w:footerReference w:type="default" r:id="rId7"/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D383" w14:textId="77777777" w:rsidR="00EF3D65" w:rsidRDefault="00EF3D65" w:rsidP="00276BD7">
      <w:pPr>
        <w:spacing w:after="0" w:line="240" w:lineRule="auto"/>
      </w:pPr>
      <w:r>
        <w:separator/>
      </w:r>
    </w:p>
  </w:endnote>
  <w:endnote w:type="continuationSeparator" w:id="0">
    <w:p w14:paraId="5C30C382" w14:textId="77777777" w:rsidR="00EF3D65" w:rsidRDefault="00EF3D65" w:rsidP="0027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6C1" w14:textId="184593F2" w:rsidR="004C5128" w:rsidRDefault="004C5128" w:rsidP="004C5128">
    <w:pPr>
      <w:pStyle w:val="Footer"/>
      <w:jc w:val="center"/>
    </w:pPr>
    <w:r>
      <w:rPr>
        <w:rStyle w:val="Emphasis"/>
      </w:rPr>
      <w:t>Program information is subject to change without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6EB9" w14:textId="77777777" w:rsidR="00EF3D65" w:rsidRDefault="00EF3D65" w:rsidP="00276BD7">
      <w:pPr>
        <w:spacing w:after="0" w:line="240" w:lineRule="auto"/>
      </w:pPr>
      <w:r>
        <w:separator/>
      </w:r>
    </w:p>
  </w:footnote>
  <w:footnote w:type="continuationSeparator" w:id="0">
    <w:p w14:paraId="0AAE74CB" w14:textId="77777777" w:rsidR="00EF3D65" w:rsidRDefault="00EF3D65" w:rsidP="0027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160B" w14:textId="3D24F1C7" w:rsidR="00276BD7" w:rsidRDefault="00276BD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5C3250" wp14:editId="31BFFFB5">
              <wp:simplePos x="0" y="0"/>
              <wp:positionH relativeFrom="margin">
                <wp:posOffset>929640</wp:posOffset>
              </wp:positionH>
              <wp:positionV relativeFrom="paragraph">
                <wp:posOffset>-388620</wp:posOffset>
              </wp:positionV>
              <wp:extent cx="5083175" cy="38862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31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B790D" w14:textId="7ECE3E18" w:rsidR="00781B50" w:rsidRPr="002144D9" w:rsidRDefault="00781B50" w:rsidP="002144D9">
                          <w:pPr>
                            <w:pStyle w:val="Header"/>
                            <w:jc w:val="center"/>
                            <w:rPr>
                              <w:rFonts w:ascii="Calibri" w:hAnsi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Tahoma"/>
                              <w:sz w:val="36"/>
                              <w:szCs w:val="36"/>
                            </w:rPr>
                            <w:t>2026 IAIP International Conventio</w:t>
                          </w:r>
                          <w:r w:rsidR="002144D9">
                            <w:rPr>
                              <w:rFonts w:ascii="Calibri" w:hAnsi="Calibri" w:cs="Tahoma"/>
                              <w:sz w:val="36"/>
                              <w:szCs w:val="36"/>
                            </w:rPr>
                            <w:t>n</w:t>
                          </w:r>
                        </w:p>
                        <w:p w14:paraId="71152ECB" w14:textId="77777777" w:rsidR="00781B50" w:rsidRPr="00276BD7" w:rsidRDefault="00781B50" w:rsidP="004C5128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C32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2pt;margin-top:-30.6pt;width:400.25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ahDgIAAPY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" stroked="f">
              <v:textbox>
                <w:txbxContent>
                  <w:p w14:paraId="1FDB790D" w14:textId="7ECE3E18" w:rsidR="00781B50" w:rsidRPr="002144D9" w:rsidRDefault="00781B50" w:rsidP="002144D9">
                    <w:pPr>
                      <w:pStyle w:val="Header"/>
                      <w:jc w:val="center"/>
                      <w:rPr>
                        <w:rFonts w:ascii="Calibri" w:hAnsi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Tahoma"/>
                        <w:sz w:val="36"/>
                        <w:szCs w:val="36"/>
                      </w:rPr>
                      <w:t>2026 IAIP International Conventio</w:t>
                    </w:r>
                    <w:r w:rsidR="002144D9">
                      <w:rPr>
                        <w:rFonts w:ascii="Calibri" w:hAnsi="Calibri" w:cs="Tahoma"/>
                        <w:sz w:val="36"/>
                        <w:szCs w:val="36"/>
                      </w:rPr>
                      <w:t>n</w:t>
                    </w:r>
                  </w:p>
                  <w:p w14:paraId="71152ECB" w14:textId="77777777" w:rsidR="00781B50" w:rsidRPr="00276BD7" w:rsidRDefault="00781B50" w:rsidP="004C512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CE"/>
    <w:rsid w:val="000062A3"/>
    <w:rsid w:val="00013DF8"/>
    <w:rsid w:val="000155D0"/>
    <w:rsid w:val="00015B99"/>
    <w:rsid w:val="00017332"/>
    <w:rsid w:val="00017F37"/>
    <w:rsid w:val="000209C7"/>
    <w:rsid w:val="00024F3E"/>
    <w:rsid w:val="000250D8"/>
    <w:rsid w:val="00034FAC"/>
    <w:rsid w:val="000366A4"/>
    <w:rsid w:val="00036DFC"/>
    <w:rsid w:val="0004287A"/>
    <w:rsid w:val="00044B0A"/>
    <w:rsid w:val="00044F46"/>
    <w:rsid w:val="000456E5"/>
    <w:rsid w:val="00052608"/>
    <w:rsid w:val="00052C62"/>
    <w:rsid w:val="00053158"/>
    <w:rsid w:val="000555E4"/>
    <w:rsid w:val="0006103E"/>
    <w:rsid w:val="00063B30"/>
    <w:rsid w:val="00067858"/>
    <w:rsid w:val="00070A82"/>
    <w:rsid w:val="00072A32"/>
    <w:rsid w:val="00073651"/>
    <w:rsid w:val="000739B8"/>
    <w:rsid w:val="00075CAF"/>
    <w:rsid w:val="00076B6E"/>
    <w:rsid w:val="0007726A"/>
    <w:rsid w:val="00080AE6"/>
    <w:rsid w:val="00083923"/>
    <w:rsid w:val="00086029"/>
    <w:rsid w:val="00086336"/>
    <w:rsid w:val="000912DF"/>
    <w:rsid w:val="00097706"/>
    <w:rsid w:val="000A772B"/>
    <w:rsid w:val="000B0080"/>
    <w:rsid w:val="000B0342"/>
    <w:rsid w:val="000B5304"/>
    <w:rsid w:val="000B6406"/>
    <w:rsid w:val="000B6587"/>
    <w:rsid w:val="000C1E81"/>
    <w:rsid w:val="000C271A"/>
    <w:rsid w:val="000C5025"/>
    <w:rsid w:val="000C6AE9"/>
    <w:rsid w:val="000C6F66"/>
    <w:rsid w:val="000D06D5"/>
    <w:rsid w:val="000D46ED"/>
    <w:rsid w:val="000D5CA2"/>
    <w:rsid w:val="000E262C"/>
    <w:rsid w:val="000E48EB"/>
    <w:rsid w:val="000E6130"/>
    <w:rsid w:val="000F0A16"/>
    <w:rsid w:val="000F2E89"/>
    <w:rsid w:val="000F31FA"/>
    <w:rsid w:val="000F363D"/>
    <w:rsid w:val="000F66FE"/>
    <w:rsid w:val="000F6DD6"/>
    <w:rsid w:val="001002CA"/>
    <w:rsid w:val="00101075"/>
    <w:rsid w:val="00101A5A"/>
    <w:rsid w:val="0010683A"/>
    <w:rsid w:val="00112361"/>
    <w:rsid w:val="00112B35"/>
    <w:rsid w:val="00112C5B"/>
    <w:rsid w:val="00112DDF"/>
    <w:rsid w:val="00114D7A"/>
    <w:rsid w:val="00115296"/>
    <w:rsid w:val="001158B6"/>
    <w:rsid w:val="0011662C"/>
    <w:rsid w:val="001171ED"/>
    <w:rsid w:val="001210B2"/>
    <w:rsid w:val="00124347"/>
    <w:rsid w:val="0013222C"/>
    <w:rsid w:val="00136FD5"/>
    <w:rsid w:val="001464A3"/>
    <w:rsid w:val="00153FAB"/>
    <w:rsid w:val="00155778"/>
    <w:rsid w:val="0016137F"/>
    <w:rsid w:val="001614A7"/>
    <w:rsid w:val="00166E8F"/>
    <w:rsid w:val="00171F8E"/>
    <w:rsid w:val="001725F0"/>
    <w:rsid w:val="00175AF4"/>
    <w:rsid w:val="00176DEB"/>
    <w:rsid w:val="00181E23"/>
    <w:rsid w:val="001870FD"/>
    <w:rsid w:val="00187A66"/>
    <w:rsid w:val="00190916"/>
    <w:rsid w:val="00192C07"/>
    <w:rsid w:val="00195477"/>
    <w:rsid w:val="00196761"/>
    <w:rsid w:val="001A1E7C"/>
    <w:rsid w:val="001A5302"/>
    <w:rsid w:val="001B1D46"/>
    <w:rsid w:val="001B2AC3"/>
    <w:rsid w:val="001C677A"/>
    <w:rsid w:val="001D096F"/>
    <w:rsid w:val="001D340C"/>
    <w:rsid w:val="001D55F9"/>
    <w:rsid w:val="001E2D71"/>
    <w:rsid w:val="001E3D9A"/>
    <w:rsid w:val="001E3F9B"/>
    <w:rsid w:val="001E49D7"/>
    <w:rsid w:val="001F358E"/>
    <w:rsid w:val="00204325"/>
    <w:rsid w:val="002078C0"/>
    <w:rsid w:val="00207B04"/>
    <w:rsid w:val="002144D9"/>
    <w:rsid w:val="00222FAC"/>
    <w:rsid w:val="002311F6"/>
    <w:rsid w:val="0023218E"/>
    <w:rsid w:val="0023305A"/>
    <w:rsid w:val="0023315E"/>
    <w:rsid w:val="00235F16"/>
    <w:rsid w:val="00251AE3"/>
    <w:rsid w:val="00251D6C"/>
    <w:rsid w:val="00255811"/>
    <w:rsid w:val="002562B7"/>
    <w:rsid w:val="00256A73"/>
    <w:rsid w:val="002619C6"/>
    <w:rsid w:val="0026632B"/>
    <w:rsid w:val="00270139"/>
    <w:rsid w:val="00271D9C"/>
    <w:rsid w:val="002721C6"/>
    <w:rsid w:val="00276BD7"/>
    <w:rsid w:val="00276EF0"/>
    <w:rsid w:val="00280AF9"/>
    <w:rsid w:val="00287C1A"/>
    <w:rsid w:val="002933D0"/>
    <w:rsid w:val="002A2CE0"/>
    <w:rsid w:val="002A3E5A"/>
    <w:rsid w:val="002A5030"/>
    <w:rsid w:val="002A5C53"/>
    <w:rsid w:val="002B054E"/>
    <w:rsid w:val="002B06D3"/>
    <w:rsid w:val="002B0AAE"/>
    <w:rsid w:val="002B1602"/>
    <w:rsid w:val="002B2493"/>
    <w:rsid w:val="002B529D"/>
    <w:rsid w:val="002C0D45"/>
    <w:rsid w:val="002C6B8E"/>
    <w:rsid w:val="002C72E8"/>
    <w:rsid w:val="002D3861"/>
    <w:rsid w:val="002D7F35"/>
    <w:rsid w:val="002E0E14"/>
    <w:rsid w:val="002E32FA"/>
    <w:rsid w:val="002E3B40"/>
    <w:rsid w:val="002E5D8A"/>
    <w:rsid w:val="002E7778"/>
    <w:rsid w:val="002F70F2"/>
    <w:rsid w:val="002F7D18"/>
    <w:rsid w:val="00305217"/>
    <w:rsid w:val="003070A0"/>
    <w:rsid w:val="00312522"/>
    <w:rsid w:val="00315C56"/>
    <w:rsid w:val="00326D6D"/>
    <w:rsid w:val="003357A6"/>
    <w:rsid w:val="003366D1"/>
    <w:rsid w:val="0034180F"/>
    <w:rsid w:val="00344969"/>
    <w:rsid w:val="003456C5"/>
    <w:rsid w:val="00350027"/>
    <w:rsid w:val="00350937"/>
    <w:rsid w:val="003519E4"/>
    <w:rsid w:val="00351E36"/>
    <w:rsid w:val="0035352E"/>
    <w:rsid w:val="00355629"/>
    <w:rsid w:val="00356C6F"/>
    <w:rsid w:val="003608FF"/>
    <w:rsid w:val="00360975"/>
    <w:rsid w:val="00365DDC"/>
    <w:rsid w:val="00370F3B"/>
    <w:rsid w:val="00371214"/>
    <w:rsid w:val="00371486"/>
    <w:rsid w:val="0037547A"/>
    <w:rsid w:val="00375DCE"/>
    <w:rsid w:val="00397E22"/>
    <w:rsid w:val="003A08CA"/>
    <w:rsid w:val="003A2CC3"/>
    <w:rsid w:val="003A2DCD"/>
    <w:rsid w:val="003A3587"/>
    <w:rsid w:val="003A6E18"/>
    <w:rsid w:val="003B5AE4"/>
    <w:rsid w:val="003B5D96"/>
    <w:rsid w:val="003C0A2E"/>
    <w:rsid w:val="003C1D09"/>
    <w:rsid w:val="003C218A"/>
    <w:rsid w:val="003C22F5"/>
    <w:rsid w:val="003C4F63"/>
    <w:rsid w:val="003D5363"/>
    <w:rsid w:val="003E4C32"/>
    <w:rsid w:val="003E5A85"/>
    <w:rsid w:val="003F2E15"/>
    <w:rsid w:val="003F776F"/>
    <w:rsid w:val="004028C0"/>
    <w:rsid w:val="00406EDC"/>
    <w:rsid w:val="004118EE"/>
    <w:rsid w:val="00415A2B"/>
    <w:rsid w:val="00415C2E"/>
    <w:rsid w:val="00426193"/>
    <w:rsid w:val="004268BD"/>
    <w:rsid w:val="00426F43"/>
    <w:rsid w:val="00427ED5"/>
    <w:rsid w:val="0043064A"/>
    <w:rsid w:val="0043160C"/>
    <w:rsid w:val="0043399C"/>
    <w:rsid w:val="00435A02"/>
    <w:rsid w:val="004417C7"/>
    <w:rsid w:val="00443090"/>
    <w:rsid w:val="004515FD"/>
    <w:rsid w:val="00455D8D"/>
    <w:rsid w:val="0047196C"/>
    <w:rsid w:val="00471C61"/>
    <w:rsid w:val="00472949"/>
    <w:rsid w:val="00474841"/>
    <w:rsid w:val="0047485E"/>
    <w:rsid w:val="0047583B"/>
    <w:rsid w:val="004805D5"/>
    <w:rsid w:val="00482D88"/>
    <w:rsid w:val="00483748"/>
    <w:rsid w:val="00484D99"/>
    <w:rsid w:val="00487FAA"/>
    <w:rsid w:val="00492743"/>
    <w:rsid w:val="004975C3"/>
    <w:rsid w:val="004A5BB4"/>
    <w:rsid w:val="004A5D0C"/>
    <w:rsid w:val="004A7648"/>
    <w:rsid w:val="004B0332"/>
    <w:rsid w:val="004B370C"/>
    <w:rsid w:val="004C5128"/>
    <w:rsid w:val="004D2E86"/>
    <w:rsid w:val="004D31ED"/>
    <w:rsid w:val="004D3F75"/>
    <w:rsid w:val="004D46F7"/>
    <w:rsid w:val="004D4866"/>
    <w:rsid w:val="004D7D1A"/>
    <w:rsid w:val="004E0817"/>
    <w:rsid w:val="004E2629"/>
    <w:rsid w:val="004E3757"/>
    <w:rsid w:val="004E52E1"/>
    <w:rsid w:val="004E5497"/>
    <w:rsid w:val="004E7039"/>
    <w:rsid w:val="004F054B"/>
    <w:rsid w:val="004F4CC3"/>
    <w:rsid w:val="004F7C69"/>
    <w:rsid w:val="005043B9"/>
    <w:rsid w:val="00506135"/>
    <w:rsid w:val="00510084"/>
    <w:rsid w:val="00510F55"/>
    <w:rsid w:val="00511C21"/>
    <w:rsid w:val="005169E4"/>
    <w:rsid w:val="0052073B"/>
    <w:rsid w:val="0052268B"/>
    <w:rsid w:val="00526104"/>
    <w:rsid w:val="00541C31"/>
    <w:rsid w:val="005424FD"/>
    <w:rsid w:val="00552D56"/>
    <w:rsid w:val="00554D11"/>
    <w:rsid w:val="00554E7F"/>
    <w:rsid w:val="00555F96"/>
    <w:rsid w:val="00556894"/>
    <w:rsid w:val="00561B5A"/>
    <w:rsid w:val="00566046"/>
    <w:rsid w:val="00575178"/>
    <w:rsid w:val="00576382"/>
    <w:rsid w:val="0057752F"/>
    <w:rsid w:val="005839BF"/>
    <w:rsid w:val="005847CA"/>
    <w:rsid w:val="00590974"/>
    <w:rsid w:val="005A1160"/>
    <w:rsid w:val="005A1FE0"/>
    <w:rsid w:val="005B6636"/>
    <w:rsid w:val="005D1130"/>
    <w:rsid w:val="005D118B"/>
    <w:rsid w:val="005D3A7A"/>
    <w:rsid w:val="005D3DB3"/>
    <w:rsid w:val="005D7195"/>
    <w:rsid w:val="005E199B"/>
    <w:rsid w:val="005E5291"/>
    <w:rsid w:val="005E73B4"/>
    <w:rsid w:val="005F0646"/>
    <w:rsid w:val="005F0B86"/>
    <w:rsid w:val="005F7567"/>
    <w:rsid w:val="0060086E"/>
    <w:rsid w:val="006010FF"/>
    <w:rsid w:val="00601F84"/>
    <w:rsid w:val="00605D75"/>
    <w:rsid w:val="0060632F"/>
    <w:rsid w:val="0060758F"/>
    <w:rsid w:val="0061220C"/>
    <w:rsid w:val="0061298B"/>
    <w:rsid w:val="00615BB6"/>
    <w:rsid w:val="006168CE"/>
    <w:rsid w:val="0062087F"/>
    <w:rsid w:val="006233E1"/>
    <w:rsid w:val="00643BFB"/>
    <w:rsid w:val="0065117D"/>
    <w:rsid w:val="00655BF8"/>
    <w:rsid w:val="0065677F"/>
    <w:rsid w:val="006605D8"/>
    <w:rsid w:val="006628EF"/>
    <w:rsid w:val="00665E13"/>
    <w:rsid w:val="00666EAE"/>
    <w:rsid w:val="006712B2"/>
    <w:rsid w:val="006713D5"/>
    <w:rsid w:val="00671C1E"/>
    <w:rsid w:val="00676D63"/>
    <w:rsid w:val="00677F11"/>
    <w:rsid w:val="00683173"/>
    <w:rsid w:val="0068317C"/>
    <w:rsid w:val="00683333"/>
    <w:rsid w:val="0068394E"/>
    <w:rsid w:val="00686417"/>
    <w:rsid w:val="00697531"/>
    <w:rsid w:val="006A1601"/>
    <w:rsid w:val="006A38F9"/>
    <w:rsid w:val="006A39F7"/>
    <w:rsid w:val="006B0959"/>
    <w:rsid w:val="006B4E13"/>
    <w:rsid w:val="006B6FFC"/>
    <w:rsid w:val="006B7A1B"/>
    <w:rsid w:val="006C0055"/>
    <w:rsid w:val="006C17E0"/>
    <w:rsid w:val="006C47AF"/>
    <w:rsid w:val="006C637A"/>
    <w:rsid w:val="006D0EAD"/>
    <w:rsid w:val="006D7FD0"/>
    <w:rsid w:val="006E2287"/>
    <w:rsid w:val="006E582F"/>
    <w:rsid w:val="006E5AE9"/>
    <w:rsid w:val="006E68CF"/>
    <w:rsid w:val="006F0086"/>
    <w:rsid w:val="006F1D52"/>
    <w:rsid w:val="006F2B53"/>
    <w:rsid w:val="006F7329"/>
    <w:rsid w:val="00711144"/>
    <w:rsid w:val="007142D0"/>
    <w:rsid w:val="0071436C"/>
    <w:rsid w:val="00715207"/>
    <w:rsid w:val="00715855"/>
    <w:rsid w:val="0072064E"/>
    <w:rsid w:val="007219CF"/>
    <w:rsid w:val="00722D2A"/>
    <w:rsid w:val="00732211"/>
    <w:rsid w:val="00741E50"/>
    <w:rsid w:val="0074287F"/>
    <w:rsid w:val="00747115"/>
    <w:rsid w:val="0075579E"/>
    <w:rsid w:val="00755C2F"/>
    <w:rsid w:val="007561E6"/>
    <w:rsid w:val="00757D68"/>
    <w:rsid w:val="00762693"/>
    <w:rsid w:val="00765D50"/>
    <w:rsid w:val="007707FF"/>
    <w:rsid w:val="00771CC6"/>
    <w:rsid w:val="0077716F"/>
    <w:rsid w:val="00780248"/>
    <w:rsid w:val="00780882"/>
    <w:rsid w:val="00781B50"/>
    <w:rsid w:val="0079256B"/>
    <w:rsid w:val="00793DFD"/>
    <w:rsid w:val="007A03FF"/>
    <w:rsid w:val="007A465E"/>
    <w:rsid w:val="007A5D50"/>
    <w:rsid w:val="007A7AD4"/>
    <w:rsid w:val="007B168D"/>
    <w:rsid w:val="007B2EF3"/>
    <w:rsid w:val="007B3CF9"/>
    <w:rsid w:val="007C5251"/>
    <w:rsid w:val="007D3530"/>
    <w:rsid w:val="007D5F5D"/>
    <w:rsid w:val="007E047F"/>
    <w:rsid w:val="007E0D71"/>
    <w:rsid w:val="007E3BA7"/>
    <w:rsid w:val="007F1E9D"/>
    <w:rsid w:val="008001F6"/>
    <w:rsid w:val="00805A5C"/>
    <w:rsid w:val="008066C2"/>
    <w:rsid w:val="008071AD"/>
    <w:rsid w:val="008114D2"/>
    <w:rsid w:val="00811BDF"/>
    <w:rsid w:val="00821FD0"/>
    <w:rsid w:val="00822191"/>
    <w:rsid w:val="0082364F"/>
    <w:rsid w:val="00827CB4"/>
    <w:rsid w:val="008303BB"/>
    <w:rsid w:val="008320EE"/>
    <w:rsid w:val="00832CB6"/>
    <w:rsid w:val="00835E03"/>
    <w:rsid w:val="00840246"/>
    <w:rsid w:val="00843AF6"/>
    <w:rsid w:val="008460B6"/>
    <w:rsid w:val="00856CBD"/>
    <w:rsid w:val="00857107"/>
    <w:rsid w:val="008571FA"/>
    <w:rsid w:val="00861F0E"/>
    <w:rsid w:val="008635F6"/>
    <w:rsid w:val="008764B8"/>
    <w:rsid w:val="00876C10"/>
    <w:rsid w:val="00881F95"/>
    <w:rsid w:val="008837DA"/>
    <w:rsid w:val="0088500F"/>
    <w:rsid w:val="00890C0F"/>
    <w:rsid w:val="00891FE9"/>
    <w:rsid w:val="00895501"/>
    <w:rsid w:val="008A1EBD"/>
    <w:rsid w:val="008B02F0"/>
    <w:rsid w:val="008B5E49"/>
    <w:rsid w:val="008B6300"/>
    <w:rsid w:val="008B75DB"/>
    <w:rsid w:val="008C2EDC"/>
    <w:rsid w:val="008C6F25"/>
    <w:rsid w:val="008D29BD"/>
    <w:rsid w:val="008D3480"/>
    <w:rsid w:val="008D3A73"/>
    <w:rsid w:val="008D3B31"/>
    <w:rsid w:val="008E4130"/>
    <w:rsid w:val="008E6448"/>
    <w:rsid w:val="008F1E3B"/>
    <w:rsid w:val="008F3692"/>
    <w:rsid w:val="008F6F11"/>
    <w:rsid w:val="0090027A"/>
    <w:rsid w:val="00905901"/>
    <w:rsid w:val="009111B8"/>
    <w:rsid w:val="00911DEB"/>
    <w:rsid w:val="009136DC"/>
    <w:rsid w:val="0091738F"/>
    <w:rsid w:val="00920DFC"/>
    <w:rsid w:val="00922752"/>
    <w:rsid w:val="00922E3D"/>
    <w:rsid w:val="009256F9"/>
    <w:rsid w:val="0093253B"/>
    <w:rsid w:val="009356AA"/>
    <w:rsid w:val="00940EB9"/>
    <w:rsid w:val="00940EF3"/>
    <w:rsid w:val="00941FBC"/>
    <w:rsid w:val="0094537E"/>
    <w:rsid w:val="00946047"/>
    <w:rsid w:val="00947524"/>
    <w:rsid w:val="009508C7"/>
    <w:rsid w:val="009513CD"/>
    <w:rsid w:val="00955E7D"/>
    <w:rsid w:val="00960A41"/>
    <w:rsid w:val="0096246D"/>
    <w:rsid w:val="00975234"/>
    <w:rsid w:val="0097676E"/>
    <w:rsid w:val="009804AB"/>
    <w:rsid w:val="00982346"/>
    <w:rsid w:val="00982774"/>
    <w:rsid w:val="0098450F"/>
    <w:rsid w:val="009931DB"/>
    <w:rsid w:val="00995E52"/>
    <w:rsid w:val="009A12CF"/>
    <w:rsid w:val="009B262B"/>
    <w:rsid w:val="009B3D88"/>
    <w:rsid w:val="009B47EF"/>
    <w:rsid w:val="009B561E"/>
    <w:rsid w:val="009B680F"/>
    <w:rsid w:val="009C1542"/>
    <w:rsid w:val="009C2D0C"/>
    <w:rsid w:val="009C57A5"/>
    <w:rsid w:val="009C6A13"/>
    <w:rsid w:val="009D0673"/>
    <w:rsid w:val="009D6BCB"/>
    <w:rsid w:val="009E1FD6"/>
    <w:rsid w:val="009E377F"/>
    <w:rsid w:val="009F02D1"/>
    <w:rsid w:val="00A01D45"/>
    <w:rsid w:val="00A026D6"/>
    <w:rsid w:val="00A0574C"/>
    <w:rsid w:val="00A13791"/>
    <w:rsid w:val="00A202CE"/>
    <w:rsid w:val="00A20EC9"/>
    <w:rsid w:val="00A21F8E"/>
    <w:rsid w:val="00A25926"/>
    <w:rsid w:val="00A34139"/>
    <w:rsid w:val="00A4592F"/>
    <w:rsid w:val="00A45A7A"/>
    <w:rsid w:val="00A50F1F"/>
    <w:rsid w:val="00A520AF"/>
    <w:rsid w:val="00A5542F"/>
    <w:rsid w:val="00A56540"/>
    <w:rsid w:val="00A614ED"/>
    <w:rsid w:val="00A63613"/>
    <w:rsid w:val="00A716A1"/>
    <w:rsid w:val="00A7271D"/>
    <w:rsid w:val="00A736AC"/>
    <w:rsid w:val="00A859E0"/>
    <w:rsid w:val="00A944DB"/>
    <w:rsid w:val="00A97A2E"/>
    <w:rsid w:val="00AA1221"/>
    <w:rsid w:val="00AA4F0B"/>
    <w:rsid w:val="00AA54D9"/>
    <w:rsid w:val="00AA5BE6"/>
    <w:rsid w:val="00AB722B"/>
    <w:rsid w:val="00AC294C"/>
    <w:rsid w:val="00AC48AA"/>
    <w:rsid w:val="00AC7146"/>
    <w:rsid w:val="00AC748F"/>
    <w:rsid w:val="00AD66EF"/>
    <w:rsid w:val="00AE05D3"/>
    <w:rsid w:val="00AE21EC"/>
    <w:rsid w:val="00AE6C0A"/>
    <w:rsid w:val="00AE7E35"/>
    <w:rsid w:val="00AF22EE"/>
    <w:rsid w:val="00AF549B"/>
    <w:rsid w:val="00AF6B38"/>
    <w:rsid w:val="00AF79CB"/>
    <w:rsid w:val="00B03092"/>
    <w:rsid w:val="00B036DB"/>
    <w:rsid w:val="00B04D92"/>
    <w:rsid w:val="00B116C3"/>
    <w:rsid w:val="00B13229"/>
    <w:rsid w:val="00B13B68"/>
    <w:rsid w:val="00B21581"/>
    <w:rsid w:val="00B26C44"/>
    <w:rsid w:val="00B30913"/>
    <w:rsid w:val="00B30E17"/>
    <w:rsid w:val="00B31B87"/>
    <w:rsid w:val="00B36132"/>
    <w:rsid w:val="00B376B1"/>
    <w:rsid w:val="00B378BF"/>
    <w:rsid w:val="00B4071B"/>
    <w:rsid w:val="00B40CE0"/>
    <w:rsid w:val="00B415B2"/>
    <w:rsid w:val="00B445E9"/>
    <w:rsid w:val="00B457A8"/>
    <w:rsid w:val="00B469B8"/>
    <w:rsid w:val="00B475F6"/>
    <w:rsid w:val="00B47891"/>
    <w:rsid w:val="00B51D95"/>
    <w:rsid w:val="00B528A3"/>
    <w:rsid w:val="00B56E01"/>
    <w:rsid w:val="00B57C03"/>
    <w:rsid w:val="00B70182"/>
    <w:rsid w:val="00B760A5"/>
    <w:rsid w:val="00B801CD"/>
    <w:rsid w:val="00B8030D"/>
    <w:rsid w:val="00B80FCA"/>
    <w:rsid w:val="00B9173F"/>
    <w:rsid w:val="00B939DF"/>
    <w:rsid w:val="00B95DBB"/>
    <w:rsid w:val="00B96F5F"/>
    <w:rsid w:val="00B97055"/>
    <w:rsid w:val="00BA27F7"/>
    <w:rsid w:val="00BA4491"/>
    <w:rsid w:val="00BA69E6"/>
    <w:rsid w:val="00BA71C1"/>
    <w:rsid w:val="00BB13CD"/>
    <w:rsid w:val="00BB3B9E"/>
    <w:rsid w:val="00BB48B3"/>
    <w:rsid w:val="00BB604C"/>
    <w:rsid w:val="00BC6EF8"/>
    <w:rsid w:val="00BD00C4"/>
    <w:rsid w:val="00BD5519"/>
    <w:rsid w:val="00BE080E"/>
    <w:rsid w:val="00BE54A3"/>
    <w:rsid w:val="00BE6135"/>
    <w:rsid w:val="00BF066C"/>
    <w:rsid w:val="00BF3292"/>
    <w:rsid w:val="00BF3E46"/>
    <w:rsid w:val="00C051F9"/>
    <w:rsid w:val="00C07DC0"/>
    <w:rsid w:val="00C10608"/>
    <w:rsid w:val="00C10D6A"/>
    <w:rsid w:val="00C12F08"/>
    <w:rsid w:val="00C1310B"/>
    <w:rsid w:val="00C212F1"/>
    <w:rsid w:val="00C2212E"/>
    <w:rsid w:val="00C25C95"/>
    <w:rsid w:val="00C36A37"/>
    <w:rsid w:val="00C442AC"/>
    <w:rsid w:val="00C45A50"/>
    <w:rsid w:val="00C5223E"/>
    <w:rsid w:val="00C74413"/>
    <w:rsid w:val="00C75D71"/>
    <w:rsid w:val="00C76D58"/>
    <w:rsid w:val="00C778AD"/>
    <w:rsid w:val="00C83E4E"/>
    <w:rsid w:val="00C84BA3"/>
    <w:rsid w:val="00C9191C"/>
    <w:rsid w:val="00C92E6C"/>
    <w:rsid w:val="00C94C45"/>
    <w:rsid w:val="00C952F1"/>
    <w:rsid w:val="00CA1726"/>
    <w:rsid w:val="00CA4B7B"/>
    <w:rsid w:val="00CA5DF1"/>
    <w:rsid w:val="00CB6056"/>
    <w:rsid w:val="00CC41DF"/>
    <w:rsid w:val="00CC67BF"/>
    <w:rsid w:val="00CD051B"/>
    <w:rsid w:val="00CD2528"/>
    <w:rsid w:val="00CD28EA"/>
    <w:rsid w:val="00CE1DCA"/>
    <w:rsid w:val="00CE3146"/>
    <w:rsid w:val="00CE4ECE"/>
    <w:rsid w:val="00CF55E1"/>
    <w:rsid w:val="00D02EF6"/>
    <w:rsid w:val="00D050B1"/>
    <w:rsid w:val="00D05971"/>
    <w:rsid w:val="00D250F3"/>
    <w:rsid w:val="00D355EF"/>
    <w:rsid w:val="00D50A42"/>
    <w:rsid w:val="00D54319"/>
    <w:rsid w:val="00D54DB0"/>
    <w:rsid w:val="00D63BC2"/>
    <w:rsid w:val="00D7092E"/>
    <w:rsid w:val="00D717C0"/>
    <w:rsid w:val="00D75535"/>
    <w:rsid w:val="00D77119"/>
    <w:rsid w:val="00D86871"/>
    <w:rsid w:val="00D96374"/>
    <w:rsid w:val="00D97760"/>
    <w:rsid w:val="00DA0DE7"/>
    <w:rsid w:val="00DA5147"/>
    <w:rsid w:val="00DA51B6"/>
    <w:rsid w:val="00DA5F2C"/>
    <w:rsid w:val="00DA6093"/>
    <w:rsid w:val="00DB355B"/>
    <w:rsid w:val="00DB6944"/>
    <w:rsid w:val="00DC02B5"/>
    <w:rsid w:val="00DC0BB6"/>
    <w:rsid w:val="00DC1BA2"/>
    <w:rsid w:val="00DC3CDC"/>
    <w:rsid w:val="00DC5861"/>
    <w:rsid w:val="00DD0266"/>
    <w:rsid w:val="00DD3E26"/>
    <w:rsid w:val="00DD3FDD"/>
    <w:rsid w:val="00DD45C9"/>
    <w:rsid w:val="00DE05ED"/>
    <w:rsid w:val="00DE2C0B"/>
    <w:rsid w:val="00DE2E03"/>
    <w:rsid w:val="00DF5FD4"/>
    <w:rsid w:val="00DF6511"/>
    <w:rsid w:val="00DF7120"/>
    <w:rsid w:val="00DF7E87"/>
    <w:rsid w:val="00DF7EAF"/>
    <w:rsid w:val="00E033F0"/>
    <w:rsid w:val="00E07CA5"/>
    <w:rsid w:val="00E07FE3"/>
    <w:rsid w:val="00E137EB"/>
    <w:rsid w:val="00E15987"/>
    <w:rsid w:val="00E15F90"/>
    <w:rsid w:val="00E1602F"/>
    <w:rsid w:val="00E160A8"/>
    <w:rsid w:val="00E170FA"/>
    <w:rsid w:val="00E24E72"/>
    <w:rsid w:val="00E30984"/>
    <w:rsid w:val="00E30DA3"/>
    <w:rsid w:val="00E375B6"/>
    <w:rsid w:val="00E474EF"/>
    <w:rsid w:val="00E504F7"/>
    <w:rsid w:val="00E53C2C"/>
    <w:rsid w:val="00E54452"/>
    <w:rsid w:val="00E61D7B"/>
    <w:rsid w:val="00E62541"/>
    <w:rsid w:val="00E62FE9"/>
    <w:rsid w:val="00E65751"/>
    <w:rsid w:val="00E676A4"/>
    <w:rsid w:val="00E70BFE"/>
    <w:rsid w:val="00E72B6F"/>
    <w:rsid w:val="00E72C5B"/>
    <w:rsid w:val="00E76071"/>
    <w:rsid w:val="00E77D55"/>
    <w:rsid w:val="00E80C66"/>
    <w:rsid w:val="00E8583C"/>
    <w:rsid w:val="00E93DC2"/>
    <w:rsid w:val="00E9452E"/>
    <w:rsid w:val="00E979A1"/>
    <w:rsid w:val="00EA49BB"/>
    <w:rsid w:val="00EA6F16"/>
    <w:rsid w:val="00EB2244"/>
    <w:rsid w:val="00EB6BCE"/>
    <w:rsid w:val="00EB7CF0"/>
    <w:rsid w:val="00EB7E87"/>
    <w:rsid w:val="00EC4CDB"/>
    <w:rsid w:val="00EC7E7E"/>
    <w:rsid w:val="00ED0BB5"/>
    <w:rsid w:val="00ED324C"/>
    <w:rsid w:val="00ED3562"/>
    <w:rsid w:val="00EE50BD"/>
    <w:rsid w:val="00EE591B"/>
    <w:rsid w:val="00EF040C"/>
    <w:rsid w:val="00EF3D65"/>
    <w:rsid w:val="00EF51B9"/>
    <w:rsid w:val="00F00C3A"/>
    <w:rsid w:val="00F1186C"/>
    <w:rsid w:val="00F12320"/>
    <w:rsid w:val="00F15611"/>
    <w:rsid w:val="00F2077E"/>
    <w:rsid w:val="00F20E63"/>
    <w:rsid w:val="00F21BF4"/>
    <w:rsid w:val="00F21C09"/>
    <w:rsid w:val="00F307C3"/>
    <w:rsid w:val="00F34440"/>
    <w:rsid w:val="00F401DE"/>
    <w:rsid w:val="00F44354"/>
    <w:rsid w:val="00F4497C"/>
    <w:rsid w:val="00F45441"/>
    <w:rsid w:val="00F46E7E"/>
    <w:rsid w:val="00F5427C"/>
    <w:rsid w:val="00F5685B"/>
    <w:rsid w:val="00F60AAF"/>
    <w:rsid w:val="00F634E3"/>
    <w:rsid w:val="00F72DE8"/>
    <w:rsid w:val="00F732A0"/>
    <w:rsid w:val="00F878EE"/>
    <w:rsid w:val="00F910D9"/>
    <w:rsid w:val="00F954E6"/>
    <w:rsid w:val="00F964DB"/>
    <w:rsid w:val="00FB09A3"/>
    <w:rsid w:val="00FB2C68"/>
    <w:rsid w:val="00FC602C"/>
    <w:rsid w:val="00FC6B68"/>
    <w:rsid w:val="00FD1BDD"/>
    <w:rsid w:val="00FD75C3"/>
    <w:rsid w:val="00FE0AA2"/>
    <w:rsid w:val="00FE2F69"/>
    <w:rsid w:val="00FE4798"/>
    <w:rsid w:val="00FE4FAD"/>
    <w:rsid w:val="00FF01A9"/>
    <w:rsid w:val="00FF1168"/>
    <w:rsid w:val="00FF40B6"/>
    <w:rsid w:val="00FF4363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90B8"/>
  <w15:chartTrackingRefBased/>
  <w15:docId w15:val="{57A8FB6A-ED74-4F10-AD3A-E6BB5273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76BD7"/>
  </w:style>
  <w:style w:type="paragraph" w:styleId="Footer">
    <w:name w:val="footer"/>
    <w:basedOn w:val="Normal"/>
    <w:link w:val="FooterChar"/>
    <w:uiPriority w:val="99"/>
    <w:unhideWhenUsed/>
    <w:rsid w:val="0027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BD7"/>
  </w:style>
  <w:style w:type="paragraph" w:styleId="NoSpacing">
    <w:name w:val="No Spacing"/>
    <w:uiPriority w:val="1"/>
    <w:qFormat/>
    <w:rsid w:val="00455D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F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C5128"/>
    <w:rPr>
      <w:i/>
      <w:iCs/>
    </w:rPr>
  </w:style>
  <w:style w:type="paragraph" w:styleId="NormalWeb">
    <w:name w:val="Normal (Web)"/>
    <w:basedOn w:val="Normal"/>
    <w:uiPriority w:val="99"/>
    <w:unhideWhenUsed/>
    <w:rsid w:val="0011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9ce2fd-8fb4-4dbb-a26f-3ea7bfce55ab}" enabled="1" method="Privileged" siteId="{dfbcc178-bccf-4595-8f8e-3a3175df90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2651</Characters>
  <Application>Microsoft Office Word</Application>
  <DocSecurity>0</DocSecurity>
  <Lines>662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Kinser</dc:creator>
  <cp:keywords/>
  <dc:description/>
  <cp:lastModifiedBy>Robert McKinnon</cp:lastModifiedBy>
  <cp:revision>2</cp:revision>
  <cp:lastPrinted>2022-06-01T13:39:00Z</cp:lastPrinted>
  <dcterms:created xsi:type="dcterms:W3CDTF">2026-05-28T19:18:00Z</dcterms:created>
  <dcterms:modified xsi:type="dcterms:W3CDTF">2026-05-28T19:18:00Z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11b088-3f42-44d0-a854-e5bf7348cf6a_Enabled">
    <vt:lpwstr>true</vt:lpwstr>
  </property>
  <property fmtid="{D5CDD505-2E9C-101B-9397-08002B2CF9AE}" pid="3" name="MSIP_Label_1c11b088-3f42-44d0-a854-e5bf7348cf6a_SetDate">
    <vt:lpwstr>2026-04-01T17:03:00Z</vt:lpwstr>
  </property>
  <property fmtid="{D5CDD505-2E9C-101B-9397-08002B2CF9AE}" pid="4" name="MSIP_Label_1c11b088-3f42-44d0-a854-e5bf7348cf6a_Method">
    <vt:lpwstr>Standard</vt:lpwstr>
  </property>
  <property fmtid="{D5CDD505-2E9C-101B-9397-08002B2CF9AE}" pid="5" name="MSIP_Label_1c11b088-3f42-44d0-a854-e5bf7348cf6a_Name">
    <vt:lpwstr>Yellow Data - NA</vt:lpwstr>
  </property>
  <property fmtid="{D5CDD505-2E9C-101B-9397-08002B2CF9AE}" pid="6" name="MSIP_Label_1c11b088-3f42-44d0-a854-e5bf7348cf6a_SiteId">
    <vt:lpwstr>fffcdc91-d561-4287-aebc-78d2466eec29</vt:lpwstr>
  </property>
  <property fmtid="{D5CDD505-2E9C-101B-9397-08002B2CF9AE}" pid="7" name="MSIP_Label_1c11b088-3f42-44d0-a854-e5bf7348cf6a_ActionId">
    <vt:lpwstr>fd24fe93-1109-4211-9658-a176a534af29</vt:lpwstr>
  </property>
  <property fmtid="{D5CDD505-2E9C-101B-9397-08002B2CF9AE}" pid="8" name="MSIP_Label_1c11b088-3f42-44d0-a854-e5bf7348cf6a_ContentBits">
    <vt:lpwstr>0</vt:lpwstr>
  </property>
  <property fmtid="{D5CDD505-2E9C-101B-9397-08002B2CF9AE}" pid="9" name="MSIP_Label_1c11b088-3f42-44d0-a854-e5bf7348cf6a_Tag">
    <vt:lpwstr>10, 3, 0, 1</vt:lpwstr>
  </property>
</Properties>
</file>